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Пресс-релиз</w:t>
      </w:r>
    </w:p>
    <w:p w:rsidR="005E1837" w:rsidRPr="005B4A73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>секции «Здоровая личность – здоровое государство»</w:t>
      </w:r>
    </w:p>
    <w:p w:rsidR="005E1837" w:rsidRPr="005B4A73" w:rsidRDefault="005E1837" w:rsidP="005E1837">
      <w:pPr>
        <w:spacing w:after="0" w:line="240" w:lineRule="auto"/>
        <w:jc w:val="center"/>
        <w:rPr>
          <w:b/>
          <w:sz w:val="24"/>
          <w:szCs w:val="24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 xml:space="preserve">в рамках </w:t>
      </w:r>
      <w:r w:rsidRPr="005B4A73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4A73">
        <w:rPr>
          <w:rFonts w:ascii="Times New Roman" w:hAnsi="Times New Roman"/>
          <w:b/>
          <w:sz w:val="24"/>
          <w:szCs w:val="24"/>
          <w:lang w:eastAsia="ru-RU"/>
        </w:rPr>
        <w:t>Международной научно-практической конференции</w:t>
      </w:r>
    </w:p>
    <w:p w:rsidR="005E1837" w:rsidRPr="005B4A73" w:rsidRDefault="00176741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6" w:history="1">
        <w:r w:rsidR="005E1837" w:rsidRPr="005B4A73">
          <w:rPr>
            <w:rFonts w:ascii="Times New Roman" w:hAnsi="Times New Roman"/>
            <w:b/>
            <w:sz w:val="24"/>
            <w:szCs w:val="24"/>
            <w:lang w:eastAsia="ru-RU"/>
          </w:rPr>
          <w:t>«Современные проблемы безопасности жизнедеятельности: теория и практика»</w:t>
        </w:r>
      </w:hyperlink>
    </w:p>
    <w:p w:rsidR="005E1837" w:rsidRDefault="005E1837" w:rsidP="005E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Pr="00CB323C" w:rsidRDefault="005E1837" w:rsidP="005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3C">
        <w:rPr>
          <w:rFonts w:ascii="Times New Roman" w:hAnsi="Times New Roman"/>
          <w:b/>
          <w:sz w:val="24"/>
          <w:szCs w:val="24"/>
          <w:lang w:eastAsia="ru-RU"/>
        </w:rPr>
        <w:t>Дата проведения:</w:t>
      </w:r>
      <w:r w:rsidRPr="00CB323C">
        <w:rPr>
          <w:rFonts w:ascii="Times New Roman" w:hAnsi="Times New Roman"/>
          <w:sz w:val="24"/>
          <w:szCs w:val="24"/>
          <w:lang w:eastAsia="ru-RU"/>
        </w:rPr>
        <w:t xml:space="preserve"> 28 февраля 2012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(в 9.00)</w:t>
      </w:r>
    </w:p>
    <w:p w:rsidR="005E1837" w:rsidRPr="00CB323C" w:rsidRDefault="005E1837" w:rsidP="005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3C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323C">
        <w:rPr>
          <w:rFonts w:ascii="Times New Roman" w:hAnsi="Times New Roman"/>
          <w:sz w:val="24"/>
          <w:szCs w:val="24"/>
          <w:lang w:eastAsia="ru-RU"/>
        </w:rPr>
        <w:t>НП «</w:t>
      </w:r>
      <w:proofErr w:type="gramStart"/>
      <w:r w:rsidRPr="00CB323C">
        <w:rPr>
          <w:rFonts w:ascii="Times New Roman" w:hAnsi="Times New Roman"/>
          <w:sz w:val="24"/>
          <w:szCs w:val="24"/>
          <w:lang w:eastAsia="ru-RU"/>
        </w:rPr>
        <w:t>Образовательный</w:t>
      </w:r>
      <w:proofErr w:type="gramEnd"/>
      <w:r w:rsidRPr="00CB323C">
        <w:rPr>
          <w:rFonts w:ascii="Times New Roman" w:hAnsi="Times New Roman"/>
          <w:sz w:val="24"/>
          <w:szCs w:val="24"/>
          <w:lang w:eastAsia="ru-RU"/>
        </w:rPr>
        <w:t xml:space="preserve"> центр высоких медицинских технологий» </w:t>
      </w:r>
    </w:p>
    <w:p w:rsidR="005E1837" w:rsidRPr="00CB323C" w:rsidRDefault="005E1837" w:rsidP="005E1837">
      <w:pPr>
        <w:tabs>
          <w:tab w:val="left" w:pos="24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3C">
        <w:rPr>
          <w:rFonts w:ascii="Times New Roman" w:hAnsi="Times New Roman"/>
          <w:sz w:val="24"/>
          <w:szCs w:val="24"/>
          <w:lang w:eastAsia="ru-RU"/>
        </w:rPr>
        <w:tab/>
        <w:t>(г. Казань, Оренбургский тракт, д. 138).</w:t>
      </w:r>
    </w:p>
    <w:p w:rsidR="005E1837" w:rsidRDefault="005E1837" w:rsidP="005E1837">
      <w:pPr>
        <w:spacing w:after="0" w:line="240" w:lineRule="auto"/>
      </w:pPr>
    </w:p>
    <w:p w:rsidR="005E1837" w:rsidRDefault="005E1837" w:rsidP="005E183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7"/>
          <w:szCs w:val="27"/>
        </w:rPr>
      </w:pPr>
    </w:p>
    <w:p w:rsidR="005E1837" w:rsidRDefault="005E1837" w:rsidP="005E183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jc w:val="both"/>
        <w:rPr>
          <w:sz w:val="27"/>
          <w:szCs w:val="27"/>
        </w:rPr>
      </w:pPr>
    </w:p>
    <w:p w:rsidR="005E1837" w:rsidRPr="005E1837" w:rsidRDefault="005E1837" w:rsidP="005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E1837">
        <w:rPr>
          <w:rFonts w:ascii="Times New Roman" w:hAnsi="Times New Roman" w:cs="Times New Roman"/>
          <w:sz w:val="28"/>
          <w:szCs w:val="24"/>
        </w:rPr>
        <w:t>28 февр</w:t>
      </w:r>
      <w:r w:rsidR="0010349B">
        <w:rPr>
          <w:rFonts w:ascii="Times New Roman" w:hAnsi="Times New Roman" w:cs="Times New Roman"/>
          <w:sz w:val="28"/>
          <w:szCs w:val="24"/>
        </w:rPr>
        <w:t>аля 2012 года в г. Казани состоится</w:t>
      </w:r>
      <w:r w:rsidRPr="005E1837">
        <w:rPr>
          <w:rFonts w:ascii="Times New Roman" w:hAnsi="Times New Roman" w:cs="Times New Roman"/>
          <w:sz w:val="28"/>
          <w:szCs w:val="24"/>
        </w:rPr>
        <w:t xml:space="preserve"> заседание секции 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>«Здоровая ли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>ч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 xml:space="preserve">ность – здоровое государство» в рамках </w:t>
      </w:r>
      <w:r w:rsidRPr="005E1837">
        <w:rPr>
          <w:rFonts w:ascii="Times New Roman" w:hAnsi="Times New Roman" w:cs="Times New Roman"/>
          <w:bCs/>
          <w:sz w:val="28"/>
          <w:szCs w:val="24"/>
          <w:lang w:val="en-US" w:eastAsia="ru-RU"/>
        </w:rPr>
        <w:t>II</w:t>
      </w:r>
      <w:r w:rsidRPr="005E183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>Международной научно-практической конф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5E1837">
        <w:rPr>
          <w:rFonts w:ascii="Times New Roman" w:hAnsi="Times New Roman" w:cs="Times New Roman"/>
          <w:sz w:val="28"/>
          <w:szCs w:val="24"/>
          <w:lang w:eastAsia="ru-RU"/>
        </w:rPr>
        <w:t xml:space="preserve">ренции </w:t>
      </w:r>
      <w:hyperlink r:id="rId7" w:history="1">
        <w:r w:rsidRPr="005E1837">
          <w:rPr>
            <w:rStyle w:val="a3"/>
            <w:rFonts w:ascii="Times New Roman" w:hAnsi="Times New Roman" w:cs="Times New Roman"/>
            <w:sz w:val="28"/>
            <w:szCs w:val="24"/>
            <w:lang w:eastAsia="ru-RU"/>
          </w:rPr>
          <w:t>«Современные проблемы безопасности жизнедеятельности: теория и практика»</w:t>
        </w:r>
      </w:hyperlink>
      <w:r w:rsidRPr="005E1837">
        <w:rPr>
          <w:rFonts w:ascii="Times New Roman" w:hAnsi="Times New Roman" w:cs="Times New Roman"/>
          <w:sz w:val="28"/>
          <w:szCs w:val="24"/>
          <w:lang w:eastAsia="ru-RU"/>
        </w:rPr>
        <w:t xml:space="preserve">. Секция организована совместно республиканскими министерствами </w:t>
      </w:r>
      <w:r w:rsidRPr="005E1837">
        <w:rPr>
          <w:rFonts w:ascii="Times New Roman" w:hAnsi="Times New Roman" w:cs="Times New Roman"/>
          <w:sz w:val="28"/>
          <w:szCs w:val="24"/>
        </w:rPr>
        <w:t xml:space="preserve">здравоохранения,  труда, занятости и социальной защиты, по делам молодежи, спорту и туризму, образования и науки, исполнительным комитетом г. Казани, Управлением </w:t>
      </w:r>
      <w:proofErr w:type="spellStart"/>
      <w:r w:rsidRPr="005E1837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5E1837">
        <w:rPr>
          <w:rFonts w:ascii="Times New Roman" w:hAnsi="Times New Roman" w:cs="Times New Roman"/>
          <w:sz w:val="28"/>
          <w:szCs w:val="24"/>
        </w:rPr>
        <w:t xml:space="preserve"> по Республике Татарстан, Казанским государс</w:t>
      </w:r>
      <w:r w:rsidRPr="005E1837">
        <w:rPr>
          <w:rFonts w:ascii="Times New Roman" w:hAnsi="Times New Roman" w:cs="Times New Roman"/>
          <w:sz w:val="28"/>
          <w:szCs w:val="24"/>
        </w:rPr>
        <w:t>т</w:t>
      </w:r>
      <w:r w:rsidRPr="005E1837">
        <w:rPr>
          <w:rFonts w:ascii="Times New Roman" w:hAnsi="Times New Roman" w:cs="Times New Roman"/>
          <w:sz w:val="28"/>
          <w:szCs w:val="24"/>
        </w:rPr>
        <w:t>венным медицинским университетом</w:t>
      </w:r>
      <w:proofErr w:type="gramEnd"/>
      <w:r w:rsidRPr="005E1837">
        <w:rPr>
          <w:rFonts w:ascii="Times New Roman" w:hAnsi="Times New Roman" w:cs="Times New Roman"/>
          <w:sz w:val="28"/>
          <w:szCs w:val="24"/>
        </w:rPr>
        <w:t xml:space="preserve">, Казанской государственной медицинской академией, Академией наук Республики Татарстан, НП «Образовательный Центр Высоких Медицинских технологий».  </w:t>
      </w:r>
    </w:p>
    <w:p w:rsidR="005E1837" w:rsidRPr="005E1837" w:rsidRDefault="005E1837" w:rsidP="005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1837">
        <w:rPr>
          <w:rFonts w:ascii="Times New Roman" w:hAnsi="Times New Roman" w:cs="Times New Roman"/>
          <w:sz w:val="28"/>
          <w:szCs w:val="24"/>
        </w:rPr>
        <w:t>Предположительно в работе секции примут участие 250 человек, в том числе зарубежные гости из Германии, Израиля и Болгарии, представители Всемирной о</w:t>
      </w:r>
      <w:r w:rsidRPr="005E1837">
        <w:rPr>
          <w:rFonts w:ascii="Times New Roman" w:hAnsi="Times New Roman" w:cs="Times New Roman"/>
          <w:sz w:val="28"/>
          <w:szCs w:val="24"/>
        </w:rPr>
        <w:t>р</w:t>
      </w:r>
      <w:r w:rsidRPr="005E1837">
        <w:rPr>
          <w:rFonts w:ascii="Times New Roman" w:hAnsi="Times New Roman" w:cs="Times New Roman"/>
          <w:sz w:val="28"/>
          <w:szCs w:val="24"/>
        </w:rPr>
        <w:t>ганизации здравоохранения, Министерства здравоохранения и социального разв</w:t>
      </w:r>
      <w:r w:rsidRPr="005E1837">
        <w:rPr>
          <w:rFonts w:ascii="Times New Roman" w:hAnsi="Times New Roman" w:cs="Times New Roman"/>
          <w:sz w:val="28"/>
          <w:szCs w:val="24"/>
        </w:rPr>
        <w:t>и</w:t>
      </w:r>
      <w:r w:rsidRPr="005E1837">
        <w:rPr>
          <w:rFonts w:ascii="Times New Roman" w:hAnsi="Times New Roman" w:cs="Times New Roman"/>
          <w:sz w:val="28"/>
          <w:szCs w:val="24"/>
        </w:rPr>
        <w:t>тия Российской Федерации, федеральных научно-исследовательских учреждений, высших медицинских учебных заведений, органов  государственной и исполн</w:t>
      </w:r>
      <w:r w:rsidRPr="005E1837">
        <w:rPr>
          <w:rFonts w:ascii="Times New Roman" w:hAnsi="Times New Roman" w:cs="Times New Roman"/>
          <w:sz w:val="28"/>
          <w:szCs w:val="24"/>
        </w:rPr>
        <w:t>и</w:t>
      </w:r>
      <w:r w:rsidRPr="005E1837">
        <w:rPr>
          <w:rFonts w:ascii="Times New Roman" w:hAnsi="Times New Roman" w:cs="Times New Roman"/>
          <w:sz w:val="28"/>
          <w:szCs w:val="24"/>
        </w:rPr>
        <w:t>тельной  власти  Республики Татарстан,  средств массовой информации.</w:t>
      </w:r>
    </w:p>
    <w:p w:rsidR="005E1837" w:rsidRPr="005E1837" w:rsidRDefault="005E1837" w:rsidP="005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1837">
        <w:rPr>
          <w:rFonts w:ascii="Times New Roman" w:hAnsi="Times New Roman" w:cs="Times New Roman"/>
          <w:sz w:val="28"/>
          <w:szCs w:val="24"/>
        </w:rPr>
        <w:t>В ходе работы будут обсуждены проблемные вопросы демографической п</w:t>
      </w:r>
      <w:r w:rsidRPr="005E1837">
        <w:rPr>
          <w:rFonts w:ascii="Times New Roman" w:hAnsi="Times New Roman" w:cs="Times New Roman"/>
          <w:sz w:val="28"/>
          <w:szCs w:val="24"/>
        </w:rPr>
        <w:t>о</w:t>
      </w:r>
      <w:r w:rsidRPr="005E1837">
        <w:rPr>
          <w:rFonts w:ascii="Times New Roman" w:hAnsi="Times New Roman" w:cs="Times New Roman"/>
          <w:sz w:val="28"/>
          <w:szCs w:val="24"/>
        </w:rPr>
        <w:t>литики, формирования здорового образа жизни, обеспечения безопасности челов</w:t>
      </w:r>
      <w:r w:rsidRPr="005E1837">
        <w:rPr>
          <w:rFonts w:ascii="Times New Roman" w:hAnsi="Times New Roman" w:cs="Times New Roman"/>
          <w:sz w:val="28"/>
          <w:szCs w:val="24"/>
        </w:rPr>
        <w:t>е</w:t>
      </w:r>
      <w:r w:rsidRPr="005E1837">
        <w:rPr>
          <w:rFonts w:ascii="Times New Roman" w:hAnsi="Times New Roman" w:cs="Times New Roman"/>
          <w:sz w:val="28"/>
          <w:szCs w:val="24"/>
        </w:rPr>
        <w:t>ка в условиях производственной деятельности, при занятиях физической культурой и спортом, медицинского обеспечения, в том числе при травматизме и чрезвыча</w:t>
      </w:r>
      <w:r w:rsidRPr="005E1837">
        <w:rPr>
          <w:rFonts w:ascii="Times New Roman" w:hAnsi="Times New Roman" w:cs="Times New Roman"/>
          <w:sz w:val="28"/>
          <w:szCs w:val="24"/>
        </w:rPr>
        <w:t>й</w:t>
      </w:r>
      <w:r w:rsidRPr="005E1837">
        <w:rPr>
          <w:rFonts w:ascii="Times New Roman" w:hAnsi="Times New Roman" w:cs="Times New Roman"/>
          <w:sz w:val="28"/>
          <w:szCs w:val="24"/>
        </w:rPr>
        <w:t>ных ситуациях, ранней реабилитации.</w:t>
      </w:r>
    </w:p>
    <w:p w:rsidR="005E1837" w:rsidRPr="005E1837" w:rsidRDefault="005E1837" w:rsidP="005E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837">
        <w:rPr>
          <w:rFonts w:ascii="Times New Roman" w:hAnsi="Times New Roman" w:cs="Times New Roman"/>
          <w:sz w:val="28"/>
          <w:szCs w:val="24"/>
        </w:rPr>
        <w:t>Отметим, что изучение и поиск решения проблем жизнедеятельности  является а</w:t>
      </w:r>
      <w:r w:rsidRPr="005E1837">
        <w:rPr>
          <w:rFonts w:ascii="Times New Roman" w:hAnsi="Times New Roman" w:cs="Times New Roman"/>
          <w:sz w:val="28"/>
          <w:szCs w:val="24"/>
        </w:rPr>
        <w:t>к</w:t>
      </w:r>
      <w:r w:rsidRPr="005E1837">
        <w:rPr>
          <w:rFonts w:ascii="Times New Roman" w:hAnsi="Times New Roman" w:cs="Times New Roman"/>
          <w:sz w:val="28"/>
          <w:szCs w:val="24"/>
        </w:rPr>
        <w:t>туальным направлением  в  прогрессивном развитии каждого общества. Безопа</w:t>
      </w:r>
      <w:r w:rsidRPr="005E1837">
        <w:rPr>
          <w:rFonts w:ascii="Times New Roman" w:hAnsi="Times New Roman" w:cs="Times New Roman"/>
          <w:sz w:val="28"/>
          <w:szCs w:val="24"/>
        </w:rPr>
        <w:t>с</w:t>
      </w:r>
      <w:r w:rsidRPr="005E1837">
        <w:rPr>
          <w:rFonts w:ascii="Times New Roman" w:hAnsi="Times New Roman" w:cs="Times New Roman"/>
          <w:sz w:val="28"/>
          <w:szCs w:val="24"/>
        </w:rPr>
        <w:t xml:space="preserve">ность является приоритетной потребностью человека. </w:t>
      </w:r>
    </w:p>
    <w:p w:rsidR="005E1837" w:rsidRPr="005E1837" w:rsidRDefault="005E1837" w:rsidP="005E183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4"/>
        </w:rPr>
      </w:pPr>
      <w:r w:rsidRPr="005E1837">
        <w:rPr>
          <w:sz w:val="28"/>
          <w:szCs w:val="24"/>
        </w:rPr>
        <w:t>По данным Всемирной организации здравоохранения, одной из причин дем</w:t>
      </w:r>
      <w:r w:rsidRPr="005E1837">
        <w:rPr>
          <w:sz w:val="28"/>
          <w:szCs w:val="24"/>
        </w:rPr>
        <w:t>о</w:t>
      </w:r>
      <w:r w:rsidRPr="005E1837">
        <w:rPr>
          <w:sz w:val="28"/>
          <w:szCs w:val="24"/>
        </w:rPr>
        <w:t xml:space="preserve">графического кризиса, а также основным препятствием экономическому развитию в странах СНГ, стала преждевременная смертность.  </w:t>
      </w:r>
      <w:proofErr w:type="spellStart"/>
      <w:proofErr w:type="gramStart"/>
      <w:r w:rsidRPr="005E1837">
        <w:rPr>
          <w:sz w:val="28"/>
          <w:szCs w:val="24"/>
        </w:rPr>
        <w:t>Сердечно-сосудистые</w:t>
      </w:r>
      <w:proofErr w:type="spellEnd"/>
      <w:proofErr w:type="gramEnd"/>
      <w:r w:rsidRPr="005E1837">
        <w:rPr>
          <w:sz w:val="28"/>
          <w:szCs w:val="24"/>
        </w:rPr>
        <w:t xml:space="preserve"> забол</w:t>
      </w:r>
      <w:r w:rsidRPr="005E1837">
        <w:rPr>
          <w:sz w:val="28"/>
          <w:szCs w:val="24"/>
        </w:rPr>
        <w:t>е</w:t>
      </w:r>
      <w:r w:rsidRPr="005E1837">
        <w:rPr>
          <w:sz w:val="28"/>
          <w:szCs w:val="24"/>
        </w:rPr>
        <w:t>вания и травмы обуславливают почти двадцатилетнюю разницу продолжительн</w:t>
      </w:r>
      <w:r w:rsidRPr="005E1837">
        <w:rPr>
          <w:sz w:val="28"/>
          <w:szCs w:val="24"/>
        </w:rPr>
        <w:t>о</w:t>
      </w:r>
      <w:r w:rsidRPr="005E1837">
        <w:rPr>
          <w:sz w:val="28"/>
          <w:szCs w:val="24"/>
        </w:rPr>
        <w:t>сти жизни в странах Европы и нарастание различий в ожидаемой продолжительн</w:t>
      </w:r>
      <w:r w:rsidRPr="005E1837">
        <w:rPr>
          <w:sz w:val="28"/>
          <w:szCs w:val="24"/>
        </w:rPr>
        <w:t>о</w:t>
      </w:r>
      <w:r w:rsidRPr="005E1837">
        <w:rPr>
          <w:sz w:val="28"/>
          <w:szCs w:val="24"/>
        </w:rPr>
        <w:t>сти жизни между странами Европейского Союза и СНГ. Вместе с тем неинфекц</w:t>
      </w:r>
      <w:r w:rsidRPr="005E1837">
        <w:rPr>
          <w:sz w:val="28"/>
          <w:szCs w:val="24"/>
        </w:rPr>
        <w:t>и</w:t>
      </w:r>
      <w:r w:rsidRPr="005E1837">
        <w:rPr>
          <w:sz w:val="28"/>
          <w:szCs w:val="24"/>
        </w:rPr>
        <w:t>онные заболевания, в основном, предотвратимы: 80% сердечных заболеваний, и</w:t>
      </w:r>
      <w:r w:rsidRPr="005E1837">
        <w:rPr>
          <w:sz w:val="28"/>
          <w:szCs w:val="24"/>
        </w:rPr>
        <w:t>н</w:t>
      </w:r>
      <w:r w:rsidRPr="005E1837">
        <w:rPr>
          <w:sz w:val="28"/>
          <w:szCs w:val="24"/>
        </w:rPr>
        <w:t>фарктов, сахарного диабета II типа и 40% раковых заболеваний возможно изб</w:t>
      </w:r>
      <w:r w:rsidRPr="005E1837">
        <w:rPr>
          <w:sz w:val="28"/>
          <w:szCs w:val="24"/>
        </w:rPr>
        <w:t>е</w:t>
      </w:r>
      <w:r w:rsidRPr="005E1837">
        <w:rPr>
          <w:sz w:val="28"/>
          <w:szCs w:val="24"/>
        </w:rPr>
        <w:t>жать.</w:t>
      </w:r>
    </w:p>
    <w:p w:rsidR="005E1837" w:rsidRPr="005E1837" w:rsidRDefault="005E1837" w:rsidP="005E183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4"/>
        </w:rPr>
      </w:pPr>
      <w:r w:rsidRPr="005E1837">
        <w:rPr>
          <w:sz w:val="28"/>
          <w:szCs w:val="24"/>
        </w:rPr>
        <w:lastRenderedPageBreak/>
        <w:t xml:space="preserve">В Российской Федерации прямые демографические потери в значительной мере связаны с </w:t>
      </w:r>
      <w:proofErr w:type="spellStart"/>
      <w:r w:rsidRPr="005E1837">
        <w:rPr>
          <w:sz w:val="28"/>
          <w:szCs w:val="24"/>
        </w:rPr>
        <w:t>табакокурением</w:t>
      </w:r>
      <w:proofErr w:type="spellEnd"/>
      <w:r w:rsidRPr="005E1837">
        <w:rPr>
          <w:sz w:val="28"/>
          <w:szCs w:val="24"/>
        </w:rPr>
        <w:t>, алкоголизмом и наркоманией, Колоссальный урон приносят дорожно-транспортные происшествия.</w:t>
      </w:r>
    </w:p>
    <w:p w:rsidR="005E1837" w:rsidRPr="005E1837" w:rsidRDefault="005E1837" w:rsidP="005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1837">
        <w:rPr>
          <w:rFonts w:ascii="Times New Roman" w:hAnsi="Times New Roman" w:cs="Times New Roman"/>
          <w:sz w:val="28"/>
          <w:szCs w:val="24"/>
        </w:rPr>
        <w:t xml:space="preserve">При этом развитие здоровой личности и здорового государства </w:t>
      </w:r>
      <w:r w:rsidRPr="005E18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1837">
        <w:rPr>
          <w:rFonts w:ascii="Times New Roman" w:hAnsi="Times New Roman" w:cs="Times New Roman"/>
          <w:sz w:val="28"/>
          <w:szCs w:val="24"/>
        </w:rPr>
        <w:t>возможно при  внедрении  стратегии развития  физической культуры и спорта, здорового о</w:t>
      </w:r>
      <w:r w:rsidRPr="005E1837">
        <w:rPr>
          <w:rFonts w:ascii="Times New Roman" w:hAnsi="Times New Roman" w:cs="Times New Roman"/>
          <w:sz w:val="28"/>
          <w:szCs w:val="24"/>
        </w:rPr>
        <w:t>б</w:t>
      </w:r>
      <w:r w:rsidRPr="005E1837">
        <w:rPr>
          <w:rFonts w:ascii="Times New Roman" w:hAnsi="Times New Roman" w:cs="Times New Roman"/>
          <w:sz w:val="28"/>
          <w:szCs w:val="24"/>
        </w:rPr>
        <w:t>раза жизни населения, научно-методического, спортивно-педагогического и мед</w:t>
      </w:r>
      <w:r w:rsidRPr="005E1837">
        <w:rPr>
          <w:rFonts w:ascii="Times New Roman" w:hAnsi="Times New Roman" w:cs="Times New Roman"/>
          <w:sz w:val="28"/>
          <w:szCs w:val="24"/>
        </w:rPr>
        <w:t>и</w:t>
      </w:r>
      <w:r w:rsidRPr="005E1837">
        <w:rPr>
          <w:rFonts w:ascii="Times New Roman" w:hAnsi="Times New Roman" w:cs="Times New Roman"/>
          <w:sz w:val="28"/>
          <w:szCs w:val="24"/>
        </w:rPr>
        <w:t>ко-биологического обеспечения жизнедеятельности.</w:t>
      </w:r>
    </w:p>
    <w:p w:rsidR="005E1837" w:rsidRPr="005E1837" w:rsidRDefault="005E1837" w:rsidP="005E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1837">
        <w:rPr>
          <w:rFonts w:ascii="Times New Roman" w:hAnsi="Times New Roman" w:cs="Times New Roman"/>
          <w:sz w:val="28"/>
          <w:szCs w:val="24"/>
        </w:rPr>
        <w:t xml:space="preserve">Системный подход в оценке состояния здоровья каждого члена общества и, государства в целом </w:t>
      </w:r>
      <w:r w:rsidRPr="005E1837">
        <w:rPr>
          <w:rFonts w:ascii="Times New Roman" w:hAnsi="Times New Roman" w:cs="Times New Roman"/>
          <w:bCs/>
          <w:sz w:val="28"/>
          <w:szCs w:val="24"/>
        </w:rPr>
        <w:t xml:space="preserve">является необходимым     условием и надежным аргументом формирования комплексных   социальных   программ   и оценки результатов их осуществления. </w:t>
      </w:r>
    </w:p>
    <w:p w:rsidR="005E1837" w:rsidRPr="005E1837" w:rsidRDefault="005E1837" w:rsidP="005E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1837">
        <w:rPr>
          <w:rFonts w:ascii="Times New Roman" w:hAnsi="Times New Roman" w:cs="Times New Roman"/>
          <w:sz w:val="28"/>
          <w:szCs w:val="24"/>
        </w:rPr>
        <w:t xml:space="preserve">Поэтому необходимо  </w:t>
      </w:r>
      <w:proofErr w:type="spellStart"/>
      <w:r w:rsidRPr="005E1837">
        <w:rPr>
          <w:rFonts w:ascii="Times New Roman" w:hAnsi="Times New Roman" w:cs="Times New Roman"/>
          <w:sz w:val="28"/>
          <w:szCs w:val="24"/>
        </w:rPr>
        <w:t>межсекторальное</w:t>
      </w:r>
      <w:proofErr w:type="spellEnd"/>
      <w:r w:rsidRPr="005E1837">
        <w:rPr>
          <w:rFonts w:ascii="Times New Roman" w:hAnsi="Times New Roman" w:cs="Times New Roman"/>
          <w:sz w:val="28"/>
          <w:szCs w:val="24"/>
        </w:rPr>
        <w:t xml:space="preserve"> сотрудничество министерств и ведомств Республики Татарстан по созданию взаимно-скоординированной системы, напра</w:t>
      </w:r>
      <w:r w:rsidRPr="005E1837">
        <w:rPr>
          <w:rFonts w:ascii="Times New Roman" w:hAnsi="Times New Roman" w:cs="Times New Roman"/>
          <w:sz w:val="28"/>
          <w:szCs w:val="24"/>
        </w:rPr>
        <w:t>в</w:t>
      </w:r>
      <w:r w:rsidRPr="005E1837">
        <w:rPr>
          <w:rFonts w:ascii="Times New Roman" w:hAnsi="Times New Roman" w:cs="Times New Roman"/>
          <w:sz w:val="28"/>
          <w:szCs w:val="24"/>
        </w:rPr>
        <w:t>ленной на обеспечение безопасности жизнедеятельности человека.</w:t>
      </w:r>
    </w:p>
    <w:p w:rsidR="005E1837" w:rsidRDefault="005E1837" w:rsidP="005E1837">
      <w:pPr>
        <w:spacing w:after="0" w:line="240" w:lineRule="auto"/>
      </w:pPr>
    </w:p>
    <w:p w:rsidR="006331DD" w:rsidRDefault="006331DD"/>
    <w:p w:rsidR="005E1837" w:rsidRDefault="005E1837"/>
    <w:p w:rsidR="005E1837" w:rsidRDefault="005E1837"/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Pr="005B4A73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5E1837" w:rsidRPr="005B4A73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>секции «Здоровая личность – здоровое государство»</w:t>
      </w:r>
    </w:p>
    <w:p w:rsidR="005E1837" w:rsidRPr="005B4A73" w:rsidRDefault="005E1837" w:rsidP="005E1837">
      <w:pPr>
        <w:spacing w:after="0" w:line="240" w:lineRule="auto"/>
        <w:jc w:val="center"/>
        <w:rPr>
          <w:b/>
          <w:sz w:val="24"/>
          <w:szCs w:val="24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 xml:space="preserve">в рамках </w:t>
      </w:r>
      <w:r w:rsidRPr="005B4A73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4A73">
        <w:rPr>
          <w:rFonts w:ascii="Times New Roman" w:hAnsi="Times New Roman"/>
          <w:b/>
          <w:sz w:val="24"/>
          <w:szCs w:val="24"/>
          <w:lang w:eastAsia="ru-RU"/>
        </w:rPr>
        <w:t>Международной научно-практической конференции</w:t>
      </w:r>
    </w:p>
    <w:p w:rsidR="005E1837" w:rsidRPr="005B4A73" w:rsidRDefault="00176741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8" w:history="1">
        <w:r w:rsidR="005E1837" w:rsidRPr="005B4A73">
          <w:rPr>
            <w:rFonts w:ascii="Times New Roman" w:hAnsi="Times New Roman"/>
            <w:b/>
            <w:sz w:val="24"/>
            <w:szCs w:val="24"/>
            <w:lang w:eastAsia="ru-RU"/>
          </w:rPr>
          <w:t>«Современные проблемы безопасности жизнедеятельности: теория и практика»</w:t>
        </w:r>
      </w:hyperlink>
    </w:p>
    <w:p w:rsidR="005E1837" w:rsidRPr="005B4A73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A73">
        <w:rPr>
          <w:rFonts w:ascii="Times New Roman" w:hAnsi="Times New Roman"/>
          <w:b/>
          <w:sz w:val="24"/>
          <w:szCs w:val="24"/>
          <w:lang w:eastAsia="ru-RU"/>
        </w:rPr>
        <w:t>(г. Казань, 28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4A73">
        <w:rPr>
          <w:rFonts w:ascii="Times New Roman" w:hAnsi="Times New Roman"/>
          <w:b/>
          <w:sz w:val="24"/>
          <w:szCs w:val="24"/>
          <w:lang w:eastAsia="ru-RU"/>
        </w:rPr>
        <w:t>февраля 2012 года)</w:t>
      </w:r>
    </w:p>
    <w:p w:rsidR="005E1837" w:rsidRPr="00CB323C" w:rsidRDefault="005E1837" w:rsidP="005E18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1837" w:rsidRDefault="005E1837" w:rsidP="005E1837">
      <w:pPr>
        <w:spacing w:after="0" w:line="240" w:lineRule="auto"/>
      </w:pPr>
    </w:p>
    <w:p w:rsidR="005E1837" w:rsidRDefault="005E1837" w:rsidP="005E1837">
      <w:pPr>
        <w:spacing w:after="0" w:line="240" w:lineRule="auto"/>
      </w:pPr>
    </w:p>
    <w:tbl>
      <w:tblPr>
        <w:tblW w:w="13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733"/>
        <w:gridCol w:w="87"/>
        <w:gridCol w:w="3969"/>
        <w:gridCol w:w="2975"/>
      </w:tblGrid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  <w:trHeight w:val="613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 – 17.00</w:t>
            </w: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ТЕМАТИЧЕСКОЙ    ВЫСТАВКИ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здравоохранения Республики Татарстан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Экспозиция Противоракового Фонда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(стендовые доклады):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Иммуногистохимическая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лаборатория»;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«Паллиативная помощь»;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Маммологический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центр»;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Брахитерапия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рака предстательной железы»;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«Сейчас запускаем генетическую лабораторию».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Экспозиция компании «Центр»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(демонстрация оборудования):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Представление системы удалённого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состояния здоровья 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дельных категорий граждан;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Экспозиция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Альтоника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 (демонстрация оборудования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по удаленному приему ЭКГ;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Опыт использования в Республике Татарстан и России.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Экспозиция реабилитационного оборудования: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комплексного лечебно-диагностического оборудования комп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нии ЗАО «Киль-Казань»;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 Применение  активно-пассивной механотерапии  в травматологии, ортопедии (компания «Бальзам», г. Н.Челны);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Новые возможности применения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(компания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Елатомский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боростроительный завод», г. Елатьма).</w:t>
            </w:r>
          </w:p>
        </w:tc>
      </w:tr>
      <w:tr w:rsidR="005E1837" w:rsidRPr="00924550" w:rsidTr="00037E40">
        <w:trPr>
          <w:gridAfter w:val="1"/>
          <w:wAfter w:w="2975" w:type="dxa"/>
          <w:trHeight w:val="277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труда, занятости социальной защиты 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45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u w:val="single"/>
              </w:rPr>
              <w:t>ЭкспозицияОАО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«Казанский химический научно-исследовательский институт»: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 «Современные научные разработки в области средств индивидуальной и колле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тивной защиты работающих».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Экспозиция ЗАО 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Техноавиа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– Казань»: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«Современные средства защиты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Экспозиция ЗАО «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Казанский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научно-инженерный центр «ОТЭК»: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«Современные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змерительные приборы для проведения инструментальных з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меров факторов производственной среды и трудового процесса».</w:t>
            </w:r>
          </w:p>
        </w:tc>
      </w:tr>
      <w:tr w:rsidR="005E1837" w:rsidRPr="00924550" w:rsidTr="00037E40">
        <w:trPr>
          <w:gridAfter w:val="1"/>
          <w:wAfter w:w="2975" w:type="dxa"/>
          <w:trHeight w:val="190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Роспотребнадзор по РТ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1. «Использование информационных кампаний в формировании здорового образа жизни, профилактике социально значимых заболеваний среди молодёжи».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2. «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Консультационный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для потребителей».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3. «ИЛЦ – современные методы лабораторных исследований объектов окружа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щей среды».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0632" w:type="dxa"/>
            <w:gridSpan w:val="4"/>
          </w:tcPr>
          <w:p w:rsidR="005E1837" w:rsidRPr="00924550" w:rsidRDefault="005E1837" w:rsidP="00037E40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5E1837" w:rsidRPr="00924550" w:rsidRDefault="005E1837" w:rsidP="00037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ОТКРЫТИЕ СЕКЦИИ, </w:t>
            </w:r>
          </w:p>
          <w:p w:rsidR="005E1837" w:rsidRPr="00924550" w:rsidRDefault="005E1837" w:rsidP="00037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ПРЕДСТАВЛЕНИЕ УЧАСТНИКОВ И ПРИВЕТСТВЕННОЕ СЛОВО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10.00 – 10.10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Министр здравоохранения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Фаррахов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Айрат Закиевич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 – 10.15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ВОЗ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Замбон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 ВОЗ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осква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10.15 – 10.30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Министерства здравоохр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нения и социального развития Российской Федерации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Бойцов Сергей Анатольевич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внештатный специалист по профилактической медицине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здравсоцразвития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России, директор ФГБУ «Государственный научно-исследовательский центр проф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лактической медицины», профе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сор,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Багненко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Сергей Фёдорович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НИИ скорой помощи им.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И.И.Джанелидзе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, академик РАМН, д.м.н., профессор;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Гончаров Сергей Федорович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ФГУ «Всероссийский центр медицины катастроф «Защ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России», член-корреспондент РАМН, засл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женный врач Российской Федер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ции, д.м.н., профессор.</w:t>
            </w:r>
            <w:proofErr w:type="gramEnd"/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 – 10.35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Государственного Совета РТ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Захарова Светлана Михайловна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Государс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Совета Республики Тата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стан по социальной политике, пре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седатель Комиссии Государстве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Совета Республики Татарстан по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наци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проекта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 сфере здравоохранения</w:t>
            </w:r>
          </w:p>
        </w:tc>
      </w:tr>
      <w:tr w:rsidR="005E1837" w:rsidRPr="00924550" w:rsidTr="00037E40">
        <w:tc>
          <w:tcPr>
            <w:tcW w:w="10632" w:type="dxa"/>
            <w:gridSpan w:val="4"/>
          </w:tcPr>
          <w:p w:rsidR="005E1837" w:rsidRPr="00924550" w:rsidRDefault="005E1837" w:rsidP="00037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37" w:rsidRPr="00924550" w:rsidRDefault="005E1837" w:rsidP="00037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</w:rPr>
              <w:t>РАБОТА СЕКЦИИ</w:t>
            </w:r>
          </w:p>
          <w:p w:rsidR="005E1837" w:rsidRPr="00924550" w:rsidRDefault="005E1837" w:rsidP="00037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10.35 – 10.45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«О результатах мониторинга эффективности реализации проекта по безопасности д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рожного движения в 10 странах </w:t>
            </w:r>
            <w:r w:rsidRPr="009245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RS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10. Пе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вые 2 года реализации»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Замбон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эксперт ВОЗ (Италия)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10.45 – 10.55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«Смертность детей от внешних причин»</w:t>
            </w:r>
          </w:p>
          <w:p w:rsidR="005E1837" w:rsidRPr="00924550" w:rsidRDefault="005E1837" w:rsidP="00037E4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Игнашина Елена Германовна –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охраны </w:t>
            </w:r>
            <w:proofErr w:type="spell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</w:t>
            </w:r>
            <w:proofErr w:type="gram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атеринства</w:t>
            </w:r>
            <w:proofErr w:type="spellEnd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отцовства и де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Минздрава РТ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10.55 – 11.05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«Концепция </w:t>
            </w:r>
            <w:proofErr w:type="gram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</w:p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реабилитации как государственной системы 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жизнедеятельности и охраны здоровья в современной Германии»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Георг </w:t>
            </w: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Гайгер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proofErr w:type="gram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реабилита-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ционной</w:t>
            </w:r>
            <w:proofErr w:type="spellEnd"/>
            <w:proofErr w:type="gramEnd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зарубежных стран Российской  Академии медико-социальной реабилитации, член правления ассоциации </w:t>
            </w:r>
            <w:proofErr w:type="spell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</w:t>
            </w:r>
            <w:proofErr w:type="spellEnd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Германии, д.м.н., профессор 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11.05 – 11.15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«Медико-социальная реабилитация в гл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бальной системе охраны здоровья и жизн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России»  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Юнусов Фарит </w:t>
            </w: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Анасович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  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Российской  Академии м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дико-социальной реабилитации, з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меститель председателя Федерал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Совета по развитию реабил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тационной помощи населению Ро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при Совете Федерации Фед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Собрания РФ, д.м.н., пр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фессор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11.15 – 11.25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научной методологии и перехода здравоохранения от медицины болезней к медицине здоровья»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АухадеевЭрик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реабилит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логии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спортивной медицины КГМА, д.м.н., профессор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11.25 – 11.35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«Результаты внедрения системы непреры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медицинской реабилитации в Респу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Бодрова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Ахметовна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внештатный специалист МЗ РТ по медицинской реабилит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доцент кафедры </w:t>
            </w:r>
            <w:proofErr w:type="spellStart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реабилитол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спортивной медицины КГМА, к.м.н.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11.35 – 11.45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Биопсихосоциальный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к обеспеч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безопасности жизнедеятельности» 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Карпов Анатолий Михайлович –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 психотер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пии и наркологии КГМА, д.м.н., профессор.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11.45 – 11.55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«Ведомственная медицинская служба в 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шении проблем безопасности жизнеде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Потапова Марина Вадимовна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медико-санитарной</w:t>
            </w:r>
            <w:proofErr w:type="gramEnd"/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части МВД России по РТ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1155  – 12.05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практических навыков в оказании первой медицинской помощи как один из путей снижения смертности при ДТП»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Булатов Сергей Александрович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общей хиру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гии, руководитель Центра практ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ческих умений КГМУ, д.м.н.;</w:t>
            </w:r>
          </w:p>
          <w:p w:rsidR="005E1837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Антонов Александр Михайлович –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курса анестезиол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 и реаниматологии КГМУ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12.05 – 12.15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«Изучение и коррекция загрязнения окр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жающей среды, как основа онкологической безопасности населения (на примере Ре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Татарстан)»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Ильгиз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Габдуллович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5E1837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онкологии и хирургии КГМА, член-корреспондент Академии наук 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тарстана, д.м.н., профессор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12.15 – 12.25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«Динамический мониторинг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радиоционной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обстановки на территории Республики 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тарстан как составная часть безопасности жизнедеятельности и защиты населения»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Рыжкин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Сергей Александрович –</w:t>
            </w:r>
          </w:p>
          <w:p w:rsidR="005E1837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кафедры мобилиз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ционной подготовки здравоохран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ния и медицины катастроф КГМУ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12.25 – 12.35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«Роль раннего выявления злокачественных новообразований в поддержании здоровья населения»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Хасанов Рустем Шамильевич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врач ГАУЗ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«Республиканский клинический 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кологический диспансер МЗ РТ», зав. кафедрой онкологии и хиру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 КГМА, главный внештатный специалист-онколог Приволжского федерального округа и МЗ РТ, д.м.н., профессор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12.35 – 12.45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«Значение Программы ранней диагностики рака молочной железы в сохранении здор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вья женщин»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Гамиров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Ренат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Рифович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дующий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референсныммаммограф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центром ГАУЗ «Республ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клинический онкологич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ский диспансер Минздрава РТ»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12.45 – 12.55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«Качество, эффективность и безопасность лекарственных средств. Современное 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стояние и перспективы»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Косенко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Валентина </w:t>
            </w:r>
          </w:p>
          <w:p w:rsidR="005E1837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Владимировна -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ления организации государственн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контроля качества медицинской продукции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12.55 – 13.05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«Эстетическая парадигма бытия как основа общественного и индивидуального здоровья и счастья»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Герасимова Марианна Юрьевна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народно-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художественного творчества и пр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фессионального искусства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Института Дополнительного пр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фессионального образования сп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циалистов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сферы и профессионального искусства РТ</w:t>
            </w: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13.05 – 14.00</w:t>
            </w:r>
          </w:p>
        </w:tc>
        <w:tc>
          <w:tcPr>
            <w:tcW w:w="8789" w:type="dxa"/>
            <w:gridSpan w:val="3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14.05 – 14.15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технологии в молодежной политике как инструмент обеспечения без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пасности современного общества» 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Кондратьев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Андрей Станиславович – 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 по делам м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лодежи, спорту и туризму Респу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лики Татарстан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14.15 – 14.25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оздоровлении учащихся </w:t>
            </w:r>
            <w:proofErr w:type="spellStart"/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общеобразо-вательных</w:t>
            </w:r>
            <w:proofErr w:type="spellEnd"/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 РТ»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Зиннуров Айрат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Канафеевич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 образования и науки РТ</w:t>
            </w: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14.25 – 14.35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здорового образа жизни: педагогический подход к решению пробл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мы»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Дрешер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Юлия Николаевна –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ГАУ «Республиканский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медицинский библиотечно-информационный центр»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14.35 -14.45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проблемы первичной проф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лактики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подрос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ков школьного возраста»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Золя </w:t>
            </w: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Аслямовна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охраны зд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ровья и безопасности жизнеде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Башкирского государс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педагогического универс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тета им. М.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, д.м.н., пр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фессор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14.45 – 14.55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«Опыт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взаимодействия при формировании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и профилактика социально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значимых заболеваний в РТ»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Иванова Людмила Германовна 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 отдела гигиенического обучения и образования населения ФБУЗ «Центр гигиены и эпидеми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логии в РТ (Татарстан)»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14.55 – 15.05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«Опыт работы центра здоровья для детей на базе ГАУЗ «Детская республиканская кл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ническая больница Минздрава РТ»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Яруллина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Гузель Рашидовна – 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центра здоровья для детей на базе ГУАЗ «Детская ре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публиканская клиническая больн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Минздрава РТ»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15.05 – 15.15</w:t>
            </w:r>
          </w:p>
        </w:tc>
        <w:tc>
          <w:tcPr>
            <w:tcW w:w="4820" w:type="dxa"/>
            <w:gridSpan w:val="2"/>
          </w:tcPr>
          <w:p w:rsidR="005E1837" w:rsidRPr="00924550" w:rsidRDefault="005E1837" w:rsidP="00037E40">
            <w:pPr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здоровья как фактор профилактики заболеваний и сохранения здоровья насел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969" w:type="dxa"/>
          </w:tcPr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Садыкова Римма </w:t>
            </w:r>
            <w:proofErr w:type="spellStart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Саиповна</w:t>
            </w:r>
            <w:proofErr w:type="spellEnd"/>
            <w:r w:rsidRPr="0092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ГАУЗ «Республика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центр медицинской профила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2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тики»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  <w:trHeight w:val="273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15.15 – 15.20</w:t>
            </w:r>
          </w:p>
          <w:p w:rsidR="005E1837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Default="005E1837" w:rsidP="00037E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ЗАКРЫТИЕ СЕКЦИИ</w:t>
            </w:r>
            <w:bookmarkStart w:id="0" w:name="_GoBack"/>
            <w:bookmarkEnd w:id="0"/>
          </w:p>
          <w:p w:rsidR="005E1837" w:rsidRPr="00924550" w:rsidRDefault="005E1837" w:rsidP="00037E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</w:trPr>
        <w:tc>
          <w:tcPr>
            <w:tcW w:w="184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8789" w:type="dxa"/>
            <w:gridSpan w:val="3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МАСТЕР-КЛАСС «СЕРДЕЧНО-ЛЕГОЧНАЯ РЕАНИМАЦИЯ»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837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учебно-методического отдела, врач скорой медицинской помощи ГАУЗ «РКБ МЗ РТ» РЦМК - Нестерова Раиса Александровна.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Предполагается  представить на мастер-класс 4 манекена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ренажера: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Манекен-тренажер «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Оживленная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Анна» -  проведение СЛР взрослым;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Манекен-тренажер новорожденного - проведение СЛР новорожденным;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Манекен-тренажер (голова) – для демонстрации практических навыков те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ники  интубации трахеи при проведении ИВЛ (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эндотрахеальная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трубка,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ларинг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альная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маска, надгортанный воздуховод, классический воздуховод, одноразовые лицевые щитки);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Манекен-тренажер подростка (6 лет) - проведение СЛР подростков</w:t>
            </w: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рассчитан на аудиторию до 40 человек, с возможностью обучения желающих индивидуального участия  в проведении СЛР на всех  манекенах-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тренажерах.</w:t>
            </w: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  <w:trHeight w:val="1528"/>
        </w:trPr>
        <w:tc>
          <w:tcPr>
            <w:tcW w:w="1843" w:type="dxa"/>
            <w:vMerge w:val="restart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8789" w:type="dxa"/>
            <w:gridSpan w:val="3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Заседание профильной комиссии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Экспертного совета в сфере здравоохранения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924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России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специальности «скорая медицинская помощь»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Приёмно-диагностическое отделение ГАУЗ «Республиканская клиническая больница МЗ РТ» (г. Казань, Оренбургский тракт, д. 138).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  <w:trHeight w:val="1349"/>
        </w:trPr>
        <w:tc>
          <w:tcPr>
            <w:tcW w:w="1843" w:type="dxa"/>
            <w:vMerge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скорой медицинской помощи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Багненко</w:t>
            </w:r>
            <w:proofErr w:type="spellEnd"/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Сергей Фёдорович  -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НИИ скорой помощи им.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И.И.Джанелидзе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академик РАМН,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.м.н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837" w:rsidRPr="00924550" w:rsidTr="00037E40">
        <w:trPr>
          <w:gridAfter w:val="1"/>
          <w:wAfter w:w="2975" w:type="dxa"/>
          <w:trHeight w:val="2601"/>
        </w:trPr>
        <w:tc>
          <w:tcPr>
            <w:tcW w:w="1843" w:type="dxa"/>
            <w:vMerge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проекта порядка оказания скорой медицинской помощи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2"/>
          </w:tcPr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модератор -</w:t>
            </w: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Мирошниченко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Александр Григорьевич – </w:t>
            </w:r>
          </w:p>
          <w:p w:rsidR="005E1837" w:rsidRPr="00924550" w:rsidRDefault="005E1837" w:rsidP="000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организ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скорой и не отложной помощи ГБУ СПб НИИ СП им. И.И. </w:t>
            </w:r>
            <w:proofErr w:type="spell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Джан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лидзе</w:t>
            </w:r>
            <w:proofErr w:type="spell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 кафедрой нео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ложной медицины СПб МАПО, профессор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24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.м.н. </w:t>
            </w:r>
          </w:p>
        </w:tc>
      </w:tr>
    </w:tbl>
    <w:p w:rsidR="005E1837" w:rsidRDefault="005E1837" w:rsidP="005E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837" w:rsidRPr="00CF611B" w:rsidRDefault="005E1837" w:rsidP="005E1837"/>
    <w:p w:rsidR="005E1837" w:rsidRDefault="005E1837"/>
    <w:sectPr w:rsidR="005E1837" w:rsidSect="005E1837">
      <w:headerReference w:type="default" r:id="rId9"/>
      <w:pgSz w:w="11906" w:h="16838"/>
      <w:pgMar w:top="1134" w:right="850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BE" w:rsidRDefault="009B12BE" w:rsidP="005E1837">
      <w:pPr>
        <w:spacing w:after="0" w:line="240" w:lineRule="auto"/>
      </w:pPr>
      <w:r>
        <w:separator/>
      </w:r>
    </w:p>
  </w:endnote>
  <w:endnote w:type="continuationSeparator" w:id="0">
    <w:p w:rsidR="009B12BE" w:rsidRDefault="009B12BE" w:rsidP="005E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BE" w:rsidRDefault="009B12BE" w:rsidP="005E1837">
      <w:pPr>
        <w:spacing w:after="0" w:line="240" w:lineRule="auto"/>
      </w:pPr>
      <w:r>
        <w:separator/>
      </w:r>
    </w:p>
  </w:footnote>
  <w:footnote w:type="continuationSeparator" w:id="0">
    <w:p w:rsidR="009B12BE" w:rsidRDefault="009B12BE" w:rsidP="005E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37" w:rsidRPr="00C26548" w:rsidRDefault="005E1837" w:rsidP="005E1837">
    <w:pPr>
      <w:spacing w:after="0" w:line="240" w:lineRule="auto"/>
      <w:jc w:val="center"/>
      <w:rPr>
        <w:rFonts w:ascii="Arial" w:hAnsi="Arial" w:cs="Arial"/>
        <w:b/>
      </w:rPr>
    </w:pPr>
    <w:r w:rsidRPr="00C26548">
      <w:rPr>
        <w:rFonts w:ascii="Arial" w:hAnsi="Arial" w:cs="Arial"/>
        <w:b/>
      </w:rPr>
      <w:t>Пресс-служба Министерства здравоохранения Республики Татарстан</w:t>
    </w:r>
  </w:p>
  <w:p w:rsidR="005E1837" w:rsidRPr="005E1837" w:rsidRDefault="005E1837" w:rsidP="005E1837">
    <w:pPr>
      <w:pBdr>
        <w:bottom w:val="single" w:sz="4" w:space="1" w:color="auto"/>
      </w:pBdr>
      <w:spacing w:after="0" w:line="240" w:lineRule="auto"/>
      <w:rPr>
        <w:rFonts w:ascii="Arial" w:hAnsi="Arial" w:cs="Arial"/>
        <w:b/>
        <w:lang w:val="en-US"/>
      </w:rPr>
    </w:pPr>
    <w:r w:rsidRPr="0010349B">
      <w:rPr>
        <w:rFonts w:ascii="Arial" w:hAnsi="Arial" w:cs="Arial"/>
        <w:b/>
      </w:rPr>
      <w:t xml:space="preserve"> </w:t>
    </w:r>
    <w:r w:rsidRPr="00C26548">
      <w:rPr>
        <w:rFonts w:ascii="Arial" w:hAnsi="Arial" w:cs="Arial"/>
        <w:b/>
        <w:lang w:val="en-US"/>
      </w:rPr>
      <w:t xml:space="preserve">(843) 231 79 83        </w:t>
    </w:r>
    <w:r>
      <w:rPr>
        <w:rFonts w:ascii="Arial" w:hAnsi="Arial" w:cs="Arial"/>
        <w:b/>
        <w:lang w:val="en-US"/>
      </w:rPr>
      <w:t xml:space="preserve">        </w:t>
    </w:r>
    <w:r w:rsidRPr="00C26548">
      <w:rPr>
        <w:rFonts w:ascii="Arial" w:hAnsi="Arial" w:cs="Arial"/>
        <w:b/>
        <w:lang w:val="en-US"/>
      </w:rPr>
      <w:t xml:space="preserve">    </w:t>
    </w:r>
    <w:r w:rsidRPr="00C26548">
      <w:rPr>
        <w:rFonts w:ascii="Arial" w:hAnsi="Arial" w:cs="Arial"/>
        <w:b/>
        <w:noProof/>
        <w:lang w:eastAsia="ru-RU"/>
      </w:rPr>
      <w:drawing>
        <wp:inline distT="0" distB="0" distL="0" distR="0">
          <wp:extent cx="1628775" cy="524655"/>
          <wp:effectExtent l="19050" t="0" r="9525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90" cy="52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548">
      <w:rPr>
        <w:rFonts w:ascii="Arial" w:hAnsi="Arial" w:cs="Arial"/>
        <w:b/>
        <w:lang w:val="en-US"/>
      </w:rPr>
      <w:t xml:space="preserve">      </w:t>
    </w:r>
    <w:r w:rsidRPr="005E1837">
      <w:rPr>
        <w:rFonts w:ascii="Arial" w:hAnsi="Arial" w:cs="Arial"/>
        <w:b/>
        <w:lang w:val="en-US"/>
      </w:rPr>
      <w:t xml:space="preserve">         </w:t>
    </w:r>
    <w:r w:rsidRPr="00C26548">
      <w:rPr>
        <w:rFonts w:ascii="Arial" w:hAnsi="Arial" w:cs="Arial"/>
        <w:b/>
        <w:sz w:val="20"/>
        <w:lang w:val="en-US"/>
      </w:rPr>
      <w:t xml:space="preserve">e-mail: </w:t>
    </w:r>
    <w:r w:rsidRPr="00C26548">
      <w:rPr>
        <w:rFonts w:ascii="Arial" w:hAnsi="Arial" w:cs="Arial"/>
        <w:b/>
        <w:i/>
        <w:noProof/>
        <w:sz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37"/>
    <w:rsid w:val="0010349B"/>
    <w:rsid w:val="001118C2"/>
    <w:rsid w:val="00176741"/>
    <w:rsid w:val="005E1837"/>
    <w:rsid w:val="00622F7D"/>
    <w:rsid w:val="006331DD"/>
    <w:rsid w:val="009B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37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1837"/>
    <w:rPr>
      <w:color w:val="0000FF"/>
      <w:u w:val="single"/>
    </w:rPr>
  </w:style>
  <w:style w:type="paragraph" w:customStyle="1" w:styleId="1">
    <w:name w:val="Обычный1"/>
    <w:rsid w:val="005E1837"/>
    <w:pPr>
      <w:spacing w:line="240" w:lineRule="auto"/>
      <w:ind w:left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837"/>
  </w:style>
  <w:style w:type="paragraph" w:styleId="a6">
    <w:name w:val="footer"/>
    <w:basedOn w:val="a"/>
    <w:link w:val="a7"/>
    <w:uiPriority w:val="99"/>
    <w:semiHidden/>
    <w:unhideWhenUsed/>
    <w:rsid w:val="005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837"/>
  </w:style>
  <w:style w:type="paragraph" w:styleId="a8">
    <w:name w:val="Balloon Text"/>
    <w:basedOn w:val="a"/>
    <w:link w:val="a9"/>
    <w:uiPriority w:val="99"/>
    <w:semiHidden/>
    <w:unhideWhenUsed/>
    <w:rsid w:val="005E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83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E1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chuvashia.ru/files/conir/Kab.min.R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op.chuvashia.ru/files/conir/Kab.min.R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p.chuvashia.ru/files/conir/Kab.min.R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2012-02-22T11:18:00Z</dcterms:created>
  <dcterms:modified xsi:type="dcterms:W3CDTF">2012-02-22T11:35:00Z</dcterms:modified>
</cp:coreProperties>
</file>